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3719" w14:textId="1BB566ED" w:rsidR="00EE480F" w:rsidRDefault="004A2D2F" w:rsidP="004A2D2F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4A2D2F">
        <w:rPr>
          <w:rFonts w:ascii="Century Gothic" w:hAnsi="Century Gothic"/>
          <w:b/>
          <w:bCs/>
          <w:sz w:val="28"/>
          <w:szCs w:val="28"/>
        </w:rPr>
        <w:t>Kindness and Mindfulness Bingo</w:t>
      </w:r>
    </w:p>
    <w:p w14:paraId="193A5CE1" w14:textId="0BA76D3C" w:rsidR="004A2D2F" w:rsidRDefault="004A2D2F" w:rsidP="004A2D2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Have an adult initial a square once a task is completed! Try complete at least 5 (they do not have to be in a row</w:t>
      </w:r>
      <w:r w:rsidRPr="004A2D2F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entury Gothic" w:hAnsi="Century Gothic"/>
        </w:rPr>
        <w:t>) Bonus points if you do one that your parents ask you to do!!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64"/>
      </w:tblGrid>
      <w:tr w:rsidR="004A2D2F" w14:paraId="6EAFAB1A" w14:textId="77777777" w:rsidTr="004A2D2F">
        <w:trPr>
          <w:trHeight w:val="1133"/>
        </w:trPr>
        <w:tc>
          <w:tcPr>
            <w:tcW w:w="1857" w:type="dxa"/>
            <w:vAlign w:val="center"/>
          </w:tcPr>
          <w:p w14:paraId="7885D299" w14:textId="0C74820B" w:rsidR="004A2D2F" w:rsidRPr="004A2D2F" w:rsidRDefault="004A2D2F" w:rsidP="004A2D2F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  <w:r w:rsidRPr="004A2D2F">
              <w:rPr>
                <w:rFonts w:ascii="Century Gothic" w:hAnsi="Century Gothic"/>
                <w:b/>
                <w:bCs/>
                <w:sz w:val="72"/>
                <w:szCs w:val="72"/>
              </w:rPr>
              <w:t>B</w:t>
            </w:r>
          </w:p>
        </w:tc>
        <w:tc>
          <w:tcPr>
            <w:tcW w:w="1857" w:type="dxa"/>
            <w:vAlign w:val="center"/>
          </w:tcPr>
          <w:p w14:paraId="40ED2E0B" w14:textId="6CAD8D8D" w:rsidR="004A2D2F" w:rsidRPr="004A2D2F" w:rsidRDefault="004A2D2F" w:rsidP="004A2D2F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  <w:r w:rsidRPr="004A2D2F">
              <w:rPr>
                <w:rFonts w:ascii="Century Gothic" w:hAnsi="Century Gothic"/>
                <w:b/>
                <w:bCs/>
                <w:sz w:val="72"/>
                <w:szCs w:val="72"/>
              </w:rPr>
              <w:t>I</w:t>
            </w:r>
          </w:p>
        </w:tc>
        <w:tc>
          <w:tcPr>
            <w:tcW w:w="1857" w:type="dxa"/>
            <w:vAlign w:val="center"/>
          </w:tcPr>
          <w:p w14:paraId="660C3C94" w14:textId="591C5059" w:rsidR="004A2D2F" w:rsidRPr="004A2D2F" w:rsidRDefault="004A2D2F" w:rsidP="004A2D2F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  <w:r w:rsidRPr="004A2D2F">
              <w:rPr>
                <w:rFonts w:ascii="Century Gothic" w:hAnsi="Century Gothic"/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1857" w:type="dxa"/>
            <w:vAlign w:val="center"/>
          </w:tcPr>
          <w:p w14:paraId="7E7CD8C5" w14:textId="2E433AC7" w:rsidR="004A2D2F" w:rsidRPr="004A2D2F" w:rsidRDefault="004A2D2F" w:rsidP="004A2D2F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  <w:r w:rsidRPr="004A2D2F">
              <w:rPr>
                <w:rFonts w:ascii="Century Gothic" w:hAnsi="Century Gothic"/>
                <w:b/>
                <w:bCs/>
                <w:sz w:val="72"/>
                <w:szCs w:val="72"/>
              </w:rPr>
              <w:t>G</w:t>
            </w:r>
          </w:p>
        </w:tc>
        <w:tc>
          <w:tcPr>
            <w:tcW w:w="1857" w:type="dxa"/>
            <w:vAlign w:val="center"/>
          </w:tcPr>
          <w:p w14:paraId="16950A0F" w14:textId="6432B2F7" w:rsidR="004A2D2F" w:rsidRPr="004A2D2F" w:rsidRDefault="004A2D2F" w:rsidP="004A2D2F">
            <w:pPr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  <w:r w:rsidRPr="004A2D2F">
              <w:rPr>
                <w:rFonts w:ascii="Century Gothic" w:hAnsi="Century Gothic"/>
                <w:b/>
                <w:bCs/>
                <w:sz w:val="72"/>
                <w:szCs w:val="72"/>
              </w:rPr>
              <w:t>O</w:t>
            </w:r>
          </w:p>
        </w:tc>
      </w:tr>
      <w:tr w:rsidR="004A2D2F" w14:paraId="3C59FFD9" w14:textId="77777777" w:rsidTr="004A2D2F">
        <w:trPr>
          <w:trHeight w:val="1629"/>
        </w:trPr>
        <w:tc>
          <w:tcPr>
            <w:tcW w:w="1857" w:type="dxa"/>
            <w:vAlign w:val="center"/>
          </w:tcPr>
          <w:p w14:paraId="6443F37D" w14:textId="0E094078" w:rsidR="004A2D2F" w:rsidRPr="004A2D2F" w:rsidRDefault="004A2D2F" w:rsidP="004A2D2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2D2F">
              <w:rPr>
                <w:rFonts w:ascii="Century Gothic" w:hAnsi="Century Gothic"/>
                <w:sz w:val="18"/>
                <w:szCs w:val="18"/>
              </w:rPr>
              <w:t>Take a walk with someone – What do you see, hear, smell, feel? Talk about it while you walk!</w:t>
            </w:r>
          </w:p>
        </w:tc>
        <w:tc>
          <w:tcPr>
            <w:tcW w:w="1857" w:type="dxa"/>
            <w:vAlign w:val="center"/>
          </w:tcPr>
          <w:p w14:paraId="1DE0E3BF" w14:textId="438B9930" w:rsidR="004A2D2F" w:rsidRPr="004A2D2F" w:rsidRDefault="00CB7DA4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Try a new food!</w:t>
            </w:r>
          </w:p>
        </w:tc>
        <w:tc>
          <w:tcPr>
            <w:tcW w:w="1857" w:type="dxa"/>
            <w:vAlign w:val="center"/>
          </w:tcPr>
          <w:p w14:paraId="578DC7FD" w14:textId="7A345CA7" w:rsidR="004A2D2F" w:rsidRPr="004A2D2F" w:rsidRDefault="0078245F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Watch your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favourite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holiday movie</w:t>
            </w:r>
            <w:r w:rsidR="009638FB">
              <w:rPr>
                <w:rFonts w:ascii="Century Gothic" w:hAnsi="Century Gothic"/>
                <w:sz w:val="18"/>
                <w:szCs w:val="18"/>
              </w:rPr>
              <w:t xml:space="preserve"> – what about the movie makes it your </w:t>
            </w:r>
            <w:proofErr w:type="spellStart"/>
            <w:r w:rsidR="009638FB">
              <w:rPr>
                <w:rFonts w:ascii="Century Gothic" w:hAnsi="Century Gothic"/>
                <w:sz w:val="18"/>
                <w:szCs w:val="18"/>
              </w:rPr>
              <w:t>favourite</w:t>
            </w:r>
            <w:proofErr w:type="spellEnd"/>
            <w:r w:rsidR="009638FB">
              <w:rPr>
                <w:rFonts w:ascii="Century Gothic" w:hAnsi="Century Gothic"/>
                <w:sz w:val="18"/>
                <w:szCs w:val="18"/>
              </w:rPr>
              <w:t xml:space="preserve">? </w:t>
            </w:r>
            <w:r w:rsidR="00AE36AB">
              <w:rPr>
                <w:rFonts w:ascii="Century Gothic" w:hAnsi="Century Gothic"/>
                <w:sz w:val="18"/>
                <w:szCs w:val="18"/>
              </w:rPr>
              <w:t>Draw a picture about it!</w:t>
            </w:r>
          </w:p>
        </w:tc>
        <w:tc>
          <w:tcPr>
            <w:tcW w:w="1857" w:type="dxa"/>
            <w:vAlign w:val="center"/>
          </w:tcPr>
          <w:p w14:paraId="753E1830" w14:textId="6F27BF28" w:rsidR="004A2D2F" w:rsidRPr="004A2D2F" w:rsidRDefault="004A2D2F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Sit outside/ somewhere you can see outside. Draw what you see.</w:t>
            </w:r>
          </w:p>
        </w:tc>
        <w:tc>
          <w:tcPr>
            <w:tcW w:w="1857" w:type="dxa"/>
            <w:vAlign w:val="center"/>
          </w:tcPr>
          <w:p w14:paraId="6A32DD20" w14:textId="64F43092" w:rsidR="004A2D2F" w:rsidRPr="004A2D2F" w:rsidRDefault="003014B3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Go for a bike/scooter ride</w:t>
            </w:r>
          </w:p>
        </w:tc>
      </w:tr>
      <w:tr w:rsidR="004A2D2F" w14:paraId="64FD25B3" w14:textId="77777777" w:rsidTr="004A2D2F">
        <w:trPr>
          <w:trHeight w:val="1724"/>
        </w:trPr>
        <w:tc>
          <w:tcPr>
            <w:tcW w:w="1857" w:type="dxa"/>
            <w:vAlign w:val="center"/>
          </w:tcPr>
          <w:p w14:paraId="63B8FEE6" w14:textId="3E87D75B" w:rsidR="004A2D2F" w:rsidRPr="004A2D2F" w:rsidRDefault="00833BFB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Play a board game.</w:t>
            </w:r>
          </w:p>
        </w:tc>
        <w:tc>
          <w:tcPr>
            <w:tcW w:w="1857" w:type="dxa"/>
            <w:vAlign w:val="center"/>
          </w:tcPr>
          <w:p w14:paraId="4B1799F1" w14:textId="4BDD542E" w:rsidR="004A2D2F" w:rsidRPr="004A2D2F" w:rsidRDefault="00833BFB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Invent a new animal by drawing a new combination of animals you like! Name it and write about the things it can do!</w:t>
            </w:r>
          </w:p>
        </w:tc>
        <w:tc>
          <w:tcPr>
            <w:tcW w:w="1857" w:type="dxa"/>
            <w:vAlign w:val="center"/>
          </w:tcPr>
          <w:p w14:paraId="63798AF7" w14:textId="6919CF12" w:rsidR="004A2D2F" w:rsidRPr="004A2D2F" w:rsidRDefault="004A2D2F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a chore that isn’t usually yours</w:t>
            </w:r>
          </w:p>
        </w:tc>
        <w:tc>
          <w:tcPr>
            <w:tcW w:w="1857" w:type="dxa"/>
            <w:vAlign w:val="center"/>
          </w:tcPr>
          <w:p w14:paraId="48D50C75" w14:textId="5922BBD6" w:rsidR="004A2D2F" w:rsidRPr="004A2D2F" w:rsidRDefault="002A724E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Make a </w:t>
            </w:r>
            <w:r w:rsidR="00CF0E34">
              <w:rPr>
                <w:rFonts w:ascii="Century Gothic" w:hAnsi="Century Gothic"/>
                <w:sz w:val="18"/>
                <w:szCs w:val="18"/>
              </w:rPr>
              <w:t>new snack by combining two or more things you like!</w:t>
            </w:r>
          </w:p>
        </w:tc>
        <w:tc>
          <w:tcPr>
            <w:tcW w:w="1857" w:type="dxa"/>
            <w:vAlign w:val="center"/>
          </w:tcPr>
          <w:p w14:paraId="304BBF78" w14:textId="722505A1" w:rsidR="004A2D2F" w:rsidRPr="004A2D2F" w:rsidRDefault="004A2D2F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 a Cosmic Kids </w:t>
            </w:r>
            <w:r w:rsidR="00A96147">
              <w:rPr>
                <w:rFonts w:ascii="Century Gothic" w:hAnsi="Century Gothic"/>
                <w:sz w:val="18"/>
                <w:szCs w:val="18"/>
              </w:rPr>
              <w:t>Y</w:t>
            </w:r>
            <w:r>
              <w:rPr>
                <w:rFonts w:ascii="Century Gothic" w:hAnsi="Century Gothic"/>
                <w:sz w:val="18"/>
                <w:szCs w:val="18"/>
              </w:rPr>
              <w:t>oga video</w:t>
            </w:r>
          </w:p>
        </w:tc>
      </w:tr>
      <w:tr w:rsidR="004A2D2F" w14:paraId="59CF1478" w14:textId="77777777" w:rsidTr="004A2D2F">
        <w:trPr>
          <w:trHeight w:val="1724"/>
        </w:trPr>
        <w:tc>
          <w:tcPr>
            <w:tcW w:w="1857" w:type="dxa"/>
            <w:vAlign w:val="center"/>
          </w:tcPr>
          <w:p w14:paraId="5E9C2C53" w14:textId="110BB712" w:rsidR="004A2D2F" w:rsidRPr="004A2D2F" w:rsidRDefault="00593427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Build a snow fort! (I added </w:t>
            </w:r>
            <w:r w:rsidR="00B82422">
              <w:rPr>
                <w:rFonts w:ascii="Century Gothic" w:hAnsi="Century Gothic"/>
                <w:sz w:val="18"/>
                <w:szCs w:val="18"/>
              </w:rPr>
              <w:t>this in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case there’s sno</w:t>
            </w:r>
            <w:r w:rsidR="00F82D9F">
              <w:rPr>
                <w:rFonts w:ascii="Century Gothic" w:hAnsi="Century Gothic"/>
                <w:sz w:val="18"/>
                <w:szCs w:val="18"/>
              </w:rPr>
              <w:t>w!!)</w:t>
            </w:r>
          </w:p>
        </w:tc>
        <w:tc>
          <w:tcPr>
            <w:tcW w:w="1857" w:type="dxa"/>
            <w:vAlign w:val="center"/>
          </w:tcPr>
          <w:p w14:paraId="285D665D" w14:textId="3EDC0CEA" w:rsidR="004A2D2F" w:rsidRPr="004A2D2F" w:rsidRDefault="004A2D2F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Help with yard work</w:t>
            </w:r>
          </w:p>
        </w:tc>
        <w:tc>
          <w:tcPr>
            <w:tcW w:w="1857" w:type="dxa"/>
            <w:vAlign w:val="center"/>
          </w:tcPr>
          <w:p w14:paraId="09B19300" w14:textId="1CE29EBA" w:rsidR="004A2D2F" w:rsidRPr="00DE259F" w:rsidRDefault="00206278" w:rsidP="004A2D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E259F">
              <w:rPr>
                <w:rFonts w:ascii="Century Gothic" w:hAnsi="Century Gothic"/>
                <w:sz w:val="16"/>
                <w:szCs w:val="16"/>
              </w:rPr>
              <w:t>With help, make a Vision Board</w:t>
            </w:r>
            <w:r w:rsidR="00DE259F" w:rsidRPr="00DE259F">
              <w:rPr>
                <w:rFonts w:ascii="Century Gothic" w:hAnsi="Century Gothic"/>
                <w:sz w:val="16"/>
                <w:szCs w:val="16"/>
              </w:rPr>
              <w:t xml:space="preserve"> using drawings, cut</w:t>
            </w:r>
            <w:r w:rsidR="00B82422">
              <w:rPr>
                <w:rFonts w:ascii="Century Gothic" w:hAnsi="Century Gothic"/>
                <w:sz w:val="16"/>
                <w:szCs w:val="16"/>
              </w:rPr>
              <w:t>-</w:t>
            </w:r>
            <w:r w:rsidR="00DE259F" w:rsidRPr="00DE259F">
              <w:rPr>
                <w:rFonts w:ascii="Century Gothic" w:hAnsi="Century Gothic"/>
                <w:sz w:val="16"/>
                <w:szCs w:val="16"/>
              </w:rPr>
              <w:t>outs, and/magazine clippings</w:t>
            </w:r>
            <w:r w:rsidRPr="00DE259F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14:paraId="222CBB14" w14:textId="58C069FD" w:rsidR="00206278" w:rsidRPr="004A2D2F" w:rsidRDefault="00206278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E259F">
              <w:rPr>
                <w:rFonts w:ascii="Century Gothic" w:hAnsi="Century Gothic"/>
                <w:sz w:val="16"/>
                <w:szCs w:val="16"/>
              </w:rPr>
              <w:t xml:space="preserve">*See </w:t>
            </w:r>
            <w:r w:rsidR="002D553D" w:rsidRPr="00DE259F">
              <w:rPr>
                <w:rFonts w:ascii="Century Gothic" w:hAnsi="Century Gothic"/>
                <w:sz w:val="16"/>
                <w:szCs w:val="16"/>
              </w:rPr>
              <w:t>prompts and link</w:t>
            </w:r>
            <w:r w:rsidR="006D6520">
              <w:rPr>
                <w:rFonts w:ascii="Century Gothic" w:hAnsi="Century Gothic"/>
                <w:sz w:val="16"/>
                <w:szCs w:val="16"/>
              </w:rPr>
              <w:t>s</w:t>
            </w:r>
            <w:r w:rsidR="002D553D" w:rsidRPr="00DE259F">
              <w:rPr>
                <w:rFonts w:ascii="Century Gothic" w:hAnsi="Century Gothic"/>
                <w:sz w:val="16"/>
                <w:szCs w:val="16"/>
              </w:rPr>
              <w:t xml:space="preserve"> below!</w:t>
            </w:r>
          </w:p>
        </w:tc>
        <w:tc>
          <w:tcPr>
            <w:tcW w:w="1857" w:type="dxa"/>
            <w:vAlign w:val="center"/>
          </w:tcPr>
          <w:p w14:paraId="2911B812" w14:textId="2CFF9280" w:rsidR="004A2D2F" w:rsidRPr="004A2D2F" w:rsidRDefault="004A2D2F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Colour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picture</w:t>
            </w:r>
          </w:p>
        </w:tc>
        <w:tc>
          <w:tcPr>
            <w:tcW w:w="1857" w:type="dxa"/>
            <w:vAlign w:val="center"/>
          </w:tcPr>
          <w:p w14:paraId="27CF6128" w14:textId="0EFC8619" w:rsidR="004A2D2F" w:rsidRPr="004A2D2F" w:rsidRDefault="00394C07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245F">
              <w:rPr>
                <w:rFonts w:ascii="Century Gothic" w:hAnsi="Century Gothic"/>
                <w:sz w:val="16"/>
                <w:szCs w:val="16"/>
              </w:rPr>
              <w:t xml:space="preserve">Organize your toys – are there any you can donate? Are there any that are broken and need to be thrown away? Check with an adult first though </w:t>
            </w:r>
            <w:r w:rsidRPr="0078245F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</w:tc>
      </w:tr>
      <w:tr w:rsidR="004A2D2F" w14:paraId="3F179CDF" w14:textId="77777777" w:rsidTr="004A2D2F">
        <w:trPr>
          <w:trHeight w:val="1629"/>
        </w:trPr>
        <w:tc>
          <w:tcPr>
            <w:tcW w:w="1857" w:type="dxa"/>
            <w:vAlign w:val="center"/>
          </w:tcPr>
          <w:p w14:paraId="785130BB" w14:textId="27F19282" w:rsidR="004A2D2F" w:rsidRPr="004A2D2F" w:rsidRDefault="004A2D2F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Paint a picture</w:t>
            </w:r>
          </w:p>
        </w:tc>
        <w:tc>
          <w:tcPr>
            <w:tcW w:w="1857" w:type="dxa"/>
            <w:vAlign w:val="center"/>
          </w:tcPr>
          <w:p w14:paraId="5DC780C6" w14:textId="0513BF9F" w:rsidR="004A2D2F" w:rsidRPr="004A2D2F" w:rsidRDefault="003014B3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Build with Legos</w:t>
            </w:r>
          </w:p>
        </w:tc>
        <w:tc>
          <w:tcPr>
            <w:tcW w:w="1857" w:type="dxa"/>
            <w:vAlign w:val="center"/>
          </w:tcPr>
          <w:p w14:paraId="49A41C19" w14:textId="6B37323F" w:rsidR="004A2D2F" w:rsidRPr="004A2D2F" w:rsidRDefault="0078245F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Take chalk and draw an obstacle course</w:t>
            </w:r>
            <w:r w:rsidR="00601AC3">
              <w:rPr>
                <w:rFonts w:ascii="Century Gothic" w:hAnsi="Century Gothic"/>
                <w:sz w:val="18"/>
                <w:szCs w:val="18"/>
              </w:rPr>
              <w:t xml:space="preserve"> outside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challenge your family and friends </w:t>
            </w:r>
          </w:p>
        </w:tc>
        <w:tc>
          <w:tcPr>
            <w:tcW w:w="1857" w:type="dxa"/>
            <w:vAlign w:val="center"/>
          </w:tcPr>
          <w:p w14:paraId="37D6C1B3" w14:textId="79E65887" w:rsidR="004A2D2F" w:rsidRPr="004A2D2F" w:rsidRDefault="001C2155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some </w:t>
            </w:r>
            <w:r w:rsidR="004D76D1">
              <w:rPr>
                <w:rFonts w:ascii="Century Gothic" w:hAnsi="Century Gothic"/>
                <w:sz w:val="18"/>
                <w:szCs w:val="18"/>
              </w:rPr>
              <w:t>kind notes and stick them around for people to find</w:t>
            </w:r>
          </w:p>
        </w:tc>
        <w:tc>
          <w:tcPr>
            <w:tcW w:w="1857" w:type="dxa"/>
            <w:vAlign w:val="center"/>
          </w:tcPr>
          <w:p w14:paraId="44D1C8F8" w14:textId="4CE5F0CB" w:rsidR="004A2D2F" w:rsidRPr="004A2D2F" w:rsidRDefault="00270FAB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Help with the dishes</w:t>
            </w:r>
          </w:p>
        </w:tc>
      </w:tr>
      <w:tr w:rsidR="004A2D2F" w14:paraId="34B5238A" w14:textId="77777777" w:rsidTr="004A2D2F">
        <w:trPr>
          <w:trHeight w:val="1724"/>
        </w:trPr>
        <w:tc>
          <w:tcPr>
            <w:tcW w:w="1857" w:type="dxa"/>
            <w:vAlign w:val="center"/>
          </w:tcPr>
          <w:p w14:paraId="07E9FB7F" w14:textId="7152EE85" w:rsidR="004A2D2F" w:rsidRPr="004A2D2F" w:rsidRDefault="00270FAB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Sweep or vacuum </w:t>
            </w:r>
            <w:r w:rsidR="0017128B">
              <w:rPr>
                <w:rFonts w:ascii="Century Gothic" w:hAnsi="Century Gothic"/>
                <w:sz w:val="18"/>
                <w:szCs w:val="18"/>
              </w:rPr>
              <w:t>the kitchen and living room</w:t>
            </w:r>
          </w:p>
        </w:tc>
        <w:tc>
          <w:tcPr>
            <w:tcW w:w="1857" w:type="dxa"/>
            <w:vAlign w:val="center"/>
          </w:tcPr>
          <w:p w14:paraId="3661DA81" w14:textId="6E37F1CF" w:rsidR="004A2D2F" w:rsidRPr="004A2D2F" w:rsidRDefault="0078245F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Make a playlist of songs you love to dance to and have a dance party</w:t>
            </w:r>
            <w:r w:rsidR="00FD6BCC">
              <w:rPr>
                <w:rFonts w:ascii="Century Gothic" w:hAnsi="Century Gothic"/>
                <w:sz w:val="18"/>
                <w:szCs w:val="18"/>
              </w:rPr>
              <w:t>!</w:t>
            </w:r>
          </w:p>
        </w:tc>
        <w:tc>
          <w:tcPr>
            <w:tcW w:w="1857" w:type="dxa"/>
            <w:vAlign w:val="center"/>
          </w:tcPr>
          <w:p w14:paraId="63085683" w14:textId="500264E6" w:rsidR="004A2D2F" w:rsidRPr="004A2D2F" w:rsidRDefault="001C2155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Play a card game</w:t>
            </w:r>
          </w:p>
        </w:tc>
        <w:tc>
          <w:tcPr>
            <w:tcW w:w="1857" w:type="dxa"/>
            <w:vAlign w:val="center"/>
          </w:tcPr>
          <w:p w14:paraId="51EBBCA6" w14:textId="2F9124A7" w:rsidR="004A2D2F" w:rsidRPr="004A2D2F" w:rsidRDefault="004A2D2F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Clean your room</w:t>
            </w:r>
            <w:r w:rsidR="00FD6BCC">
              <w:rPr>
                <w:rFonts w:ascii="Century Gothic" w:hAnsi="Century Gothic"/>
                <w:sz w:val="18"/>
                <w:szCs w:val="18"/>
              </w:rPr>
              <w:t>!</w:t>
            </w:r>
          </w:p>
        </w:tc>
        <w:tc>
          <w:tcPr>
            <w:tcW w:w="1857" w:type="dxa"/>
            <w:vAlign w:val="center"/>
          </w:tcPr>
          <w:p w14:paraId="694FCFC0" w14:textId="68402C0F" w:rsidR="004A2D2F" w:rsidRPr="005374BB" w:rsidRDefault="0062004E" w:rsidP="004A2D2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5374BB">
              <w:rPr>
                <w:rFonts w:ascii="Century Gothic" w:hAnsi="Century Gothic"/>
                <w:sz w:val="16"/>
                <w:szCs w:val="16"/>
              </w:rPr>
              <w:t>Check out some live feeds of animal sanctuaries and rescu</w:t>
            </w:r>
            <w:r w:rsidR="005374BB" w:rsidRPr="005374BB">
              <w:rPr>
                <w:rFonts w:ascii="Century Gothic" w:hAnsi="Century Gothic"/>
                <w:sz w:val="16"/>
                <w:szCs w:val="16"/>
              </w:rPr>
              <w:t xml:space="preserve">es (and scenic videos as well) on </w:t>
            </w:r>
            <w:hyperlink r:id="rId7" w:history="1">
              <w:r w:rsidR="005374BB" w:rsidRPr="005374BB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https://explore.org/livecams</w:t>
              </w:r>
            </w:hyperlink>
          </w:p>
          <w:p w14:paraId="5BB11D12" w14:textId="350A5AF2" w:rsidR="005374BB" w:rsidRPr="004A2D2F" w:rsidRDefault="005374BB" w:rsidP="004A2D2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15A813B" w14:textId="781C808F" w:rsidR="002D553D" w:rsidRDefault="002D553D" w:rsidP="004A2D2F">
      <w:pPr>
        <w:rPr>
          <w:rFonts w:ascii="Century Gothic" w:hAnsi="Century Gothic"/>
        </w:rPr>
      </w:pPr>
    </w:p>
    <w:p w14:paraId="72563F1A" w14:textId="060F5C3B" w:rsidR="002D553D" w:rsidRDefault="002D553D" w:rsidP="002D553D">
      <w:pPr>
        <w:shd w:val="clear" w:color="auto" w:fill="FFFFFF"/>
        <w:spacing w:after="240" w:line="240" w:lineRule="auto"/>
        <w:ind w:left="360"/>
        <w:rPr>
          <w:rFonts w:ascii="Century Gothic" w:eastAsia="Times New Roman" w:hAnsi="Century Gothic" w:cs="Arial"/>
          <w:color w:val="3A3A3A"/>
          <w:sz w:val="18"/>
          <w:szCs w:val="18"/>
        </w:rPr>
      </w:pPr>
      <w:r>
        <w:rPr>
          <w:rFonts w:ascii="Century Gothic" w:hAnsi="Century Gothic"/>
        </w:rPr>
        <w:t>*</w:t>
      </w:r>
      <w:r w:rsidR="002553CC" w:rsidRPr="00CB06D9">
        <w:rPr>
          <w:rFonts w:ascii="Century Gothic" w:hAnsi="Century Gothic"/>
          <w:sz w:val="20"/>
          <w:szCs w:val="20"/>
        </w:rPr>
        <w:t>For vision board activity</w:t>
      </w:r>
      <w:r w:rsidR="002553CC">
        <w:rPr>
          <w:rFonts w:ascii="Century Gothic" w:hAnsi="Century Gothic"/>
        </w:rPr>
        <w:t xml:space="preserve">: </w:t>
      </w:r>
      <w:r w:rsidRPr="002D553D">
        <w:rPr>
          <w:rFonts w:ascii="Century Gothic" w:eastAsia="Times New Roman" w:hAnsi="Century Gothic" w:cs="Arial"/>
          <w:color w:val="3A3A3A"/>
          <w:sz w:val="18"/>
          <w:szCs w:val="18"/>
        </w:rPr>
        <w:t>What words inspire you?</w:t>
      </w:r>
      <w:r>
        <w:rPr>
          <w:rFonts w:ascii="Century Gothic" w:eastAsia="Times New Roman" w:hAnsi="Century Gothic" w:cs="Arial"/>
          <w:color w:val="3A3A3A"/>
          <w:sz w:val="18"/>
          <w:szCs w:val="18"/>
        </w:rPr>
        <w:t xml:space="preserve"> </w:t>
      </w:r>
      <w:r w:rsidRPr="002D553D">
        <w:rPr>
          <w:rFonts w:ascii="Century Gothic" w:eastAsia="Times New Roman" w:hAnsi="Century Gothic" w:cs="Arial"/>
          <w:color w:val="3A3A3A"/>
          <w:sz w:val="18"/>
          <w:szCs w:val="18"/>
        </w:rPr>
        <w:t>What is important to you right now?</w:t>
      </w:r>
      <w:r>
        <w:rPr>
          <w:rFonts w:ascii="Century Gothic" w:eastAsia="Times New Roman" w:hAnsi="Century Gothic" w:cs="Arial"/>
          <w:color w:val="3A3A3A"/>
          <w:sz w:val="18"/>
          <w:szCs w:val="18"/>
        </w:rPr>
        <w:t xml:space="preserve"> </w:t>
      </w:r>
      <w:r w:rsidRPr="002D553D">
        <w:rPr>
          <w:rFonts w:ascii="Century Gothic" w:eastAsia="Times New Roman" w:hAnsi="Century Gothic" w:cs="Arial"/>
          <w:color w:val="3A3A3A"/>
          <w:sz w:val="18"/>
          <w:szCs w:val="18"/>
        </w:rPr>
        <w:t>Which famous people (living or dead) inspire you and why?</w:t>
      </w:r>
      <w:r>
        <w:rPr>
          <w:rFonts w:ascii="Century Gothic" w:eastAsia="Times New Roman" w:hAnsi="Century Gothic" w:cs="Arial"/>
          <w:color w:val="3A3A3A"/>
          <w:sz w:val="18"/>
          <w:szCs w:val="18"/>
        </w:rPr>
        <w:t xml:space="preserve"> </w:t>
      </w:r>
      <w:r w:rsidRPr="002D553D">
        <w:rPr>
          <w:rFonts w:ascii="Century Gothic" w:eastAsia="Times New Roman" w:hAnsi="Century Gothic" w:cs="Arial"/>
          <w:color w:val="3A3A3A"/>
          <w:sz w:val="18"/>
          <w:szCs w:val="18"/>
        </w:rPr>
        <w:t>What places in the world would you like to visit?</w:t>
      </w:r>
      <w:r w:rsidR="00CB06D9">
        <w:rPr>
          <w:rFonts w:ascii="Century Gothic" w:eastAsia="Times New Roman" w:hAnsi="Century Gothic" w:cs="Arial"/>
          <w:color w:val="3A3A3A"/>
          <w:sz w:val="18"/>
          <w:szCs w:val="18"/>
        </w:rPr>
        <w:t xml:space="preserve"> What is a goal you have?</w:t>
      </w:r>
    </w:p>
    <w:p w14:paraId="59D19454" w14:textId="189EF078" w:rsidR="002E37B1" w:rsidRDefault="002553CC" w:rsidP="002D553D">
      <w:pPr>
        <w:shd w:val="clear" w:color="auto" w:fill="FFFFFF"/>
        <w:spacing w:after="240" w:line="240" w:lineRule="auto"/>
        <w:ind w:left="360"/>
        <w:rPr>
          <w:rFonts w:ascii="Century Gothic" w:eastAsia="Times New Roman" w:hAnsi="Century Gothic" w:cs="Arial"/>
          <w:color w:val="3A3A3A"/>
          <w:sz w:val="18"/>
          <w:szCs w:val="18"/>
        </w:rPr>
      </w:pPr>
      <w:hyperlink r:id="rId8" w:history="1">
        <w:r w:rsidRPr="006706A3">
          <w:rPr>
            <w:rStyle w:val="Hyperlink"/>
            <w:rFonts w:ascii="Century Gothic" w:eastAsia="Times New Roman" w:hAnsi="Century Gothic" w:cs="Arial"/>
            <w:sz w:val="18"/>
            <w:szCs w:val="18"/>
          </w:rPr>
          <w:t>https://www.developgoodhabits.com/vision-board-kids/</w:t>
        </w:r>
      </w:hyperlink>
    </w:p>
    <w:p w14:paraId="131F1713" w14:textId="22B28B3F" w:rsidR="002D553D" w:rsidRDefault="002553CC" w:rsidP="002553CC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3A3A3A"/>
          <w:sz w:val="18"/>
          <w:szCs w:val="18"/>
        </w:rPr>
      </w:pPr>
      <w:hyperlink r:id="rId9" w:history="1">
        <w:r w:rsidRPr="006706A3">
          <w:rPr>
            <w:rStyle w:val="Hyperlink"/>
            <w:rFonts w:ascii="Century Gothic" w:eastAsia="Times New Roman" w:hAnsi="Century Gothic" w:cs="Arial"/>
            <w:sz w:val="18"/>
            <w:szCs w:val="18"/>
          </w:rPr>
          <w:t>https://www.kiddiematters.com/teaching-children-how-to-set-goals-and-use-a-vision-board/</w:t>
        </w:r>
      </w:hyperlink>
    </w:p>
    <w:p w14:paraId="3694B100" w14:textId="2BA87037" w:rsidR="002553CC" w:rsidRPr="002553CC" w:rsidRDefault="002553CC" w:rsidP="002553CC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3A3A3A"/>
          <w:sz w:val="18"/>
          <w:szCs w:val="18"/>
        </w:rPr>
      </w:pPr>
      <w:hyperlink r:id="rId10" w:history="1">
        <w:r w:rsidRPr="002553CC">
          <w:rPr>
            <w:rStyle w:val="Hyperlink"/>
            <w:rFonts w:ascii="Century Gothic" w:eastAsia="Times New Roman" w:hAnsi="Century Gothic" w:cs="Arial"/>
            <w:sz w:val="18"/>
            <w:szCs w:val="18"/>
          </w:rPr>
          <w:t>https://www.kiddiematters.com/wp-content/uploads/2015/01/goal-setting-worksheet1.pdf</w:t>
        </w:r>
      </w:hyperlink>
    </w:p>
    <w:p w14:paraId="17B38A3F" w14:textId="77777777" w:rsidR="002553CC" w:rsidRPr="002553CC" w:rsidRDefault="002553CC" w:rsidP="002553CC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b/>
          <w:bCs/>
          <w:color w:val="3A3A3A"/>
          <w:sz w:val="18"/>
          <w:szCs w:val="18"/>
        </w:rPr>
      </w:pPr>
    </w:p>
    <w:p w14:paraId="6C44B1DA" w14:textId="77777777" w:rsidR="002E37B1" w:rsidRPr="002D553D" w:rsidRDefault="002E37B1" w:rsidP="002D553D">
      <w:pPr>
        <w:shd w:val="clear" w:color="auto" w:fill="FFFFFF"/>
        <w:spacing w:after="240" w:line="240" w:lineRule="auto"/>
        <w:ind w:left="360"/>
        <w:rPr>
          <w:rFonts w:ascii="Century Gothic" w:eastAsia="Times New Roman" w:hAnsi="Century Gothic" w:cs="Arial"/>
          <w:color w:val="3A3A3A"/>
          <w:sz w:val="18"/>
          <w:szCs w:val="18"/>
        </w:rPr>
      </w:pPr>
    </w:p>
    <w:sectPr w:rsidR="002E37B1" w:rsidRPr="002D553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BDC3" w14:textId="77777777" w:rsidR="005C17E5" w:rsidRDefault="005C17E5" w:rsidP="004A2D2F">
      <w:pPr>
        <w:spacing w:after="0" w:line="240" w:lineRule="auto"/>
      </w:pPr>
      <w:r>
        <w:separator/>
      </w:r>
    </w:p>
  </w:endnote>
  <w:endnote w:type="continuationSeparator" w:id="0">
    <w:p w14:paraId="35C4EA97" w14:textId="77777777" w:rsidR="005C17E5" w:rsidRDefault="005C17E5" w:rsidP="004A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C752" w14:textId="77777777" w:rsidR="005C17E5" w:rsidRDefault="005C17E5" w:rsidP="004A2D2F">
      <w:pPr>
        <w:spacing w:after="0" w:line="240" w:lineRule="auto"/>
      </w:pPr>
      <w:r>
        <w:separator/>
      </w:r>
    </w:p>
  </w:footnote>
  <w:footnote w:type="continuationSeparator" w:id="0">
    <w:p w14:paraId="2D564784" w14:textId="77777777" w:rsidR="005C17E5" w:rsidRDefault="005C17E5" w:rsidP="004A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D6B0" w14:textId="525910A8" w:rsidR="004A2D2F" w:rsidRPr="004A2D2F" w:rsidRDefault="004A2D2F">
    <w:pPr>
      <w:pStyle w:val="Header"/>
      <w:rPr>
        <w:rFonts w:ascii="Century Gothic" w:hAnsi="Century Gothic"/>
      </w:rPr>
    </w:pPr>
    <w:r w:rsidRPr="004A2D2F">
      <w:rPr>
        <w:rFonts w:ascii="Century Gothic" w:hAnsi="Century Gothic"/>
      </w:rPr>
      <w:t>Name: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973"/>
    <w:multiLevelType w:val="multilevel"/>
    <w:tmpl w:val="A81E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2F"/>
    <w:rsid w:val="0017128B"/>
    <w:rsid w:val="001C2155"/>
    <w:rsid w:val="00206278"/>
    <w:rsid w:val="002553CC"/>
    <w:rsid w:val="00270FAB"/>
    <w:rsid w:val="002A724E"/>
    <w:rsid w:val="002D553D"/>
    <w:rsid w:val="002E37B1"/>
    <w:rsid w:val="003014B3"/>
    <w:rsid w:val="00394C07"/>
    <w:rsid w:val="004A2D2F"/>
    <w:rsid w:val="004D76D1"/>
    <w:rsid w:val="005374BB"/>
    <w:rsid w:val="00593427"/>
    <w:rsid w:val="005C17E5"/>
    <w:rsid w:val="00601AC3"/>
    <w:rsid w:val="0062004E"/>
    <w:rsid w:val="006671E1"/>
    <w:rsid w:val="006729AA"/>
    <w:rsid w:val="006D6520"/>
    <w:rsid w:val="0078245F"/>
    <w:rsid w:val="007B5796"/>
    <w:rsid w:val="00833BFB"/>
    <w:rsid w:val="009638FB"/>
    <w:rsid w:val="00A96147"/>
    <w:rsid w:val="00AE36AB"/>
    <w:rsid w:val="00B82422"/>
    <w:rsid w:val="00BC16FD"/>
    <w:rsid w:val="00CB06D9"/>
    <w:rsid w:val="00CB7DA4"/>
    <w:rsid w:val="00CF0E34"/>
    <w:rsid w:val="00DD4AD3"/>
    <w:rsid w:val="00DE259F"/>
    <w:rsid w:val="00E24A55"/>
    <w:rsid w:val="00E66734"/>
    <w:rsid w:val="00EE480F"/>
    <w:rsid w:val="00F82D9F"/>
    <w:rsid w:val="00F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1F25"/>
  <w15:chartTrackingRefBased/>
  <w15:docId w15:val="{66C1A9E3-A179-480E-A886-CE949785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2F"/>
  </w:style>
  <w:style w:type="paragraph" w:styleId="Footer">
    <w:name w:val="footer"/>
    <w:basedOn w:val="Normal"/>
    <w:link w:val="FooterChar"/>
    <w:uiPriority w:val="99"/>
    <w:unhideWhenUsed/>
    <w:rsid w:val="004A2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D2F"/>
  </w:style>
  <w:style w:type="character" w:styleId="Hyperlink">
    <w:name w:val="Hyperlink"/>
    <w:basedOn w:val="DefaultParagraphFont"/>
    <w:uiPriority w:val="99"/>
    <w:unhideWhenUsed/>
    <w:rsid w:val="002E3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lopgoodhabits.com/vision-board-kid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plore.org/liveca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iddiematters.com/wp-content/uploads/2015/01/goal-setting-worksheet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ddiematters.com/teaching-children-how-to-set-goals-and-use-a-vision-bo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Spriggs, Jaimie (ASD-N)</dc:creator>
  <cp:keywords/>
  <dc:description/>
  <cp:lastModifiedBy>Spriggs, Jaimie (ASD-N)</cp:lastModifiedBy>
  <cp:revision>35</cp:revision>
  <dcterms:created xsi:type="dcterms:W3CDTF">2021-11-10T13:33:00Z</dcterms:created>
  <dcterms:modified xsi:type="dcterms:W3CDTF">2021-11-12T17:49:00Z</dcterms:modified>
</cp:coreProperties>
</file>